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2"/>
        <w:tblW w:w="1133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5098"/>
      </w:tblGrid>
      <w:tr w:rsidR="00F0520B" w:rsidRPr="003409C8" w14:paraId="732E0959" w14:textId="77777777" w:rsidTr="00BC59C6">
        <w:tc>
          <w:tcPr>
            <w:tcW w:w="6237" w:type="dxa"/>
            <w:vAlign w:val="center"/>
          </w:tcPr>
          <w:p w14:paraId="61D50B32" w14:textId="77777777" w:rsidR="00F0520B" w:rsidRPr="003409C8" w:rsidRDefault="00F0520B" w:rsidP="00BC59C6">
            <w:pPr>
              <w:ind w:right="200" w:firstLine="0"/>
              <w:contextualSpacing/>
              <w:jc w:val="left"/>
              <w:rPr>
                <w:rFonts w:ascii="Arial" w:hAnsi="Arial" w:cs="Arial"/>
                <w:bCs/>
                <w:sz w:val="22"/>
                <w:szCs w:val="22"/>
              </w:rPr>
            </w:pPr>
            <w:r w:rsidRPr="00914995">
              <w:rPr>
                <w:noProof/>
                <w:color w:val="000000"/>
                <w:bdr w:val="none" w:sz="0" w:space="0" w:color="auto" w:frame="1"/>
                <w:lang w:eastAsia="lt-LT"/>
              </w:rPr>
              <w:drawing>
                <wp:inline distT="0" distB="0" distL="0" distR="0" wp14:anchorId="6C1F6078" wp14:editId="0AC4BCB4">
                  <wp:extent cx="1501556" cy="373075"/>
                  <wp:effectExtent l="0" t="0" r="3810" b="8255"/>
                  <wp:docPr id="6" name="Paveikslėlis 6" descr="Bund_RGB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_RGB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83646" cy="393471"/>
                          </a:xfrm>
                          <a:prstGeom prst="rect">
                            <a:avLst/>
                          </a:prstGeom>
                          <a:noFill/>
                          <a:ln>
                            <a:noFill/>
                          </a:ln>
                        </pic:spPr>
                      </pic:pic>
                    </a:graphicData>
                  </a:graphic>
                </wp:inline>
              </w:drawing>
            </w:r>
            <w:r>
              <w:rPr>
                <w:noProof/>
                <w:color w:val="000000"/>
                <w:bdr w:val="none" w:sz="0" w:space="0" w:color="auto" w:frame="1"/>
                <w:lang w:eastAsia="lt-LT"/>
              </w:rPr>
              <w:t xml:space="preserve">       </w:t>
            </w:r>
            <w:r w:rsidRPr="00914995">
              <w:rPr>
                <w:noProof/>
                <w:color w:val="000000"/>
                <w:bdr w:val="none" w:sz="0" w:space="0" w:color="auto" w:frame="1"/>
                <w:lang w:eastAsia="lt-LT"/>
              </w:rPr>
              <w:drawing>
                <wp:inline distT="0" distB="0" distL="0" distR="0" wp14:anchorId="38880874" wp14:editId="55B9136B">
                  <wp:extent cx="1680184" cy="412502"/>
                  <wp:effectExtent l="0" t="0" r="0" b="6985"/>
                  <wp:docPr id="7" name="Paveikslėlis 7" descr="A black text on a white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text on a white background  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3013" cy="435292"/>
                          </a:xfrm>
                          <a:prstGeom prst="rect">
                            <a:avLst/>
                          </a:prstGeom>
                          <a:noFill/>
                          <a:ln>
                            <a:noFill/>
                          </a:ln>
                        </pic:spPr>
                      </pic:pic>
                    </a:graphicData>
                  </a:graphic>
                </wp:inline>
              </w:drawing>
            </w:r>
          </w:p>
        </w:tc>
        <w:tc>
          <w:tcPr>
            <w:tcW w:w="5098" w:type="dxa"/>
          </w:tcPr>
          <w:p w14:paraId="451B5CB3" w14:textId="77777777" w:rsidR="00F0520B" w:rsidRDefault="00F0520B" w:rsidP="00BC59C6">
            <w:pPr>
              <w:ind w:firstLine="0"/>
              <w:contextualSpacing/>
              <w:jc w:val="left"/>
              <w:rPr>
                <w:rFonts w:ascii="Arial" w:hAnsi="Arial" w:cs="Arial"/>
                <w:bCs/>
                <w:sz w:val="22"/>
                <w:szCs w:val="22"/>
              </w:rPr>
            </w:pPr>
            <w:r w:rsidRPr="003409C8">
              <w:rPr>
                <w:rFonts w:ascii="Arial" w:hAnsi="Arial" w:cs="Arial"/>
                <w:bCs/>
                <w:noProof/>
                <w:sz w:val="22"/>
                <w:lang w:eastAsia="lt-LT"/>
              </w:rPr>
              <w:drawing>
                <wp:inline distT="0" distB="0" distL="0" distR="0" wp14:anchorId="382AE270" wp14:editId="603DB21C">
                  <wp:extent cx="1455089" cy="621064"/>
                  <wp:effectExtent l="0" t="0" r="0" b="762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8229" cy="660818"/>
                          </a:xfrm>
                          <a:prstGeom prst="rect">
                            <a:avLst/>
                          </a:prstGeom>
                          <a:noFill/>
                        </pic:spPr>
                      </pic:pic>
                    </a:graphicData>
                  </a:graphic>
                </wp:inline>
              </w:drawing>
            </w:r>
          </w:p>
          <w:p w14:paraId="45C00935" w14:textId="77777777" w:rsidR="00F0520B" w:rsidRPr="003409C8" w:rsidRDefault="00F0520B" w:rsidP="00BC59C6">
            <w:pPr>
              <w:ind w:firstLine="0"/>
              <w:contextualSpacing/>
              <w:jc w:val="left"/>
              <w:rPr>
                <w:rFonts w:ascii="Arial" w:hAnsi="Arial" w:cs="Arial"/>
                <w:bCs/>
                <w:sz w:val="22"/>
                <w:szCs w:val="22"/>
              </w:rPr>
            </w:pPr>
          </w:p>
        </w:tc>
      </w:tr>
    </w:tbl>
    <w:p w14:paraId="48298608" w14:textId="77777777" w:rsidR="00F0520B" w:rsidRPr="001C15B4" w:rsidRDefault="00F0520B" w:rsidP="00F0520B">
      <w:pPr>
        <w:shd w:val="clear" w:color="auto" w:fill="FFFFFF"/>
        <w:ind w:hanging="2"/>
        <w:rPr>
          <w:rFonts w:ascii="Arial" w:eastAsiaTheme="minorHAnsi" w:hAnsi="Arial" w:cs="Arial"/>
          <w:sz w:val="16"/>
          <w:szCs w:val="16"/>
        </w:rPr>
      </w:pPr>
      <w:r w:rsidRPr="001C15B4">
        <w:rPr>
          <w:rFonts w:ascii="Arial" w:eastAsiaTheme="minorHAnsi" w:hAnsi="Arial" w:cs="Arial"/>
          <w:b/>
          <w:bCs/>
          <w:color w:val="000000"/>
          <w:sz w:val="16"/>
          <w:szCs w:val="16"/>
        </w:rPr>
        <w:t>Remiamas Šveicarijos indėliu mažinant ekonominius ir socialinius skirtumus ES</w:t>
      </w:r>
    </w:p>
    <w:p w14:paraId="7C07AD8E" w14:textId="77777777" w:rsidR="00F0520B" w:rsidRPr="003409C8" w:rsidRDefault="00EE0413" w:rsidP="00F0520B">
      <w:pPr>
        <w:jc w:val="both"/>
        <w:rPr>
          <w:rFonts w:ascii="Arial" w:hAnsi="Arial" w:cs="Arial"/>
          <w:b/>
          <w:bCs/>
          <w:sz w:val="22"/>
        </w:rPr>
      </w:pPr>
      <w:hyperlink r:id="rId14" w:history="1">
        <w:r w:rsidR="00F0520B" w:rsidRPr="001C15B4">
          <w:rPr>
            <w:rFonts w:ascii="Arial" w:eastAsiaTheme="minorHAnsi" w:hAnsi="Arial" w:cs="Arial"/>
            <w:color w:val="0563C1"/>
            <w:sz w:val="16"/>
            <w:szCs w:val="16"/>
            <w:u w:val="single"/>
          </w:rPr>
          <w:t>www.swiss-contribution.admin.ch</w:t>
        </w:r>
      </w:hyperlink>
    </w:p>
    <w:p w14:paraId="4D9A19D2" w14:textId="77777777" w:rsidR="00F0520B" w:rsidRDefault="00F0520B" w:rsidP="00F0520B">
      <w:pPr>
        <w:jc w:val="center"/>
        <w:rPr>
          <w:rFonts w:ascii="Arial" w:hAnsi="Arial" w:cs="Arial"/>
          <w:b/>
          <w:bCs/>
          <w:sz w:val="22"/>
        </w:rPr>
      </w:pPr>
    </w:p>
    <w:p w14:paraId="2BDD633C" w14:textId="77777777" w:rsidR="00F0520B" w:rsidRDefault="00F0520B" w:rsidP="00F0520B">
      <w:pPr>
        <w:jc w:val="center"/>
        <w:rPr>
          <w:rFonts w:ascii="Arial" w:hAnsi="Arial" w:cs="Arial"/>
          <w:b/>
          <w:bCs/>
          <w:sz w:val="22"/>
        </w:rPr>
      </w:pPr>
    </w:p>
    <w:p w14:paraId="6734B562" w14:textId="77777777" w:rsidR="00F0520B" w:rsidRPr="00F0520B" w:rsidRDefault="00F0520B" w:rsidP="00F0520B">
      <w:pPr>
        <w:jc w:val="center"/>
        <w:rPr>
          <w:b/>
          <w:color w:val="000000"/>
        </w:rPr>
      </w:pPr>
      <w:r w:rsidRPr="00F0520B">
        <w:rPr>
          <w:b/>
          <w:color w:val="000000"/>
        </w:rPr>
        <w:t>PROJEKTAS „PROFESINIO MOKYMO PRIEINAMUMO TREČIŲJŲ ŠALIŲ PILIEČIAMS DIDINIMAS“, PROJEKTO KODAS NR. PROF-ŠMSM-P-001</w:t>
      </w:r>
    </w:p>
    <w:p w14:paraId="149F922B" w14:textId="37DBCA1E" w:rsidR="00027B83" w:rsidRPr="00F0520B" w:rsidRDefault="00027B83" w:rsidP="00D418E6">
      <w:pPr>
        <w:spacing w:line="276" w:lineRule="auto"/>
        <w:ind w:firstLine="5670"/>
        <w:rPr>
          <w:bCs/>
          <w:caps/>
        </w:rPr>
      </w:pPr>
    </w:p>
    <w:p w14:paraId="3968234B" w14:textId="10A3E55A" w:rsidR="00027B83" w:rsidRDefault="00027B83" w:rsidP="00F0520B">
      <w:pPr>
        <w:spacing w:line="276" w:lineRule="auto"/>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w:t>
      </w:r>
      <w:r w:rsidRPr="004C1A09">
        <w:rPr>
          <w:rFonts w:eastAsia="Arial"/>
        </w:rPr>
        <w:t>ne vėliau kaip per 14 (keturiolika) darbo dienų</w:t>
      </w:r>
      <w:r>
        <w:rPr>
          <w:rFonts w:eastAsia="Arial"/>
        </w:rPr>
        <w:t xml:space="preserve">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bookmarkStart w:id="0" w:name="_GoBack"/>
      <w:bookmarkEnd w:id="0"/>
      <w:r>
        <w: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5"/>
      <w:footerReference w:type="default" r:id="rId16"/>
      <w:head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170042" w16cid:durableId="2CE9C0D3"/>
  <w16cid:commentId w16cid:paraId="59C3066C" w16cid:durableId="2CE9C13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285EB" w14:textId="77777777" w:rsidR="00EE0413" w:rsidRDefault="00EE0413">
      <w:pPr>
        <w:rPr>
          <w:sz w:val="20"/>
        </w:rPr>
      </w:pPr>
      <w:r>
        <w:rPr>
          <w:sz w:val="20"/>
        </w:rPr>
        <w:separator/>
      </w:r>
    </w:p>
  </w:endnote>
  <w:endnote w:type="continuationSeparator" w:id="0">
    <w:p w14:paraId="016CF105" w14:textId="77777777" w:rsidR="00EE0413" w:rsidRDefault="00EE0413">
      <w:pPr>
        <w:rPr>
          <w:sz w:val="20"/>
        </w:rPr>
      </w:pPr>
      <w:r>
        <w:rPr>
          <w:sz w:val="20"/>
        </w:rPr>
        <w:continuationSeparator/>
      </w:r>
    </w:p>
  </w:endnote>
  <w:endnote w:type="continuationNotice" w:id="1">
    <w:p w14:paraId="48A448F1" w14:textId="77777777" w:rsidR="00EE0413" w:rsidRDefault="00EE0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23997" w14:textId="77777777" w:rsidR="00EE0413" w:rsidRDefault="00EE0413">
      <w:pPr>
        <w:rPr>
          <w:sz w:val="20"/>
        </w:rPr>
      </w:pPr>
      <w:r>
        <w:rPr>
          <w:sz w:val="20"/>
        </w:rPr>
        <w:separator/>
      </w:r>
    </w:p>
  </w:footnote>
  <w:footnote w:type="continuationSeparator" w:id="0">
    <w:p w14:paraId="331697C0" w14:textId="77777777" w:rsidR="00EE0413" w:rsidRDefault="00EE0413">
      <w:pPr>
        <w:rPr>
          <w:sz w:val="20"/>
        </w:rPr>
      </w:pPr>
      <w:r>
        <w:rPr>
          <w:sz w:val="20"/>
        </w:rPr>
        <w:continuationSeparator/>
      </w:r>
    </w:p>
  </w:footnote>
  <w:footnote w:type="continuationNotice" w:id="1">
    <w:p w14:paraId="19EE6636" w14:textId="77777777" w:rsidR="00EE0413" w:rsidRDefault="00EE041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5B5B820D"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C1A09">
      <w:rPr>
        <w:rFonts w:ascii="Arial" w:eastAsia="Arial" w:hAnsi="Arial" w:cs="Arial"/>
        <w:noProof/>
        <w:sz w:val="18"/>
        <w:szCs w:val="18"/>
      </w:rPr>
      <w:t>27</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B8DB7" w14:textId="731D5A6D" w:rsidR="00F0520B" w:rsidRDefault="00F0520B" w:rsidP="00F0520B">
    <w:pPr>
      <w:pStyle w:val="Antrats"/>
      <w:jc w:val="right"/>
      <w:rPr>
        <w:szCs w:val="24"/>
      </w:rPr>
    </w:pPr>
    <w:r>
      <w:rPr>
        <w:szCs w:val="24"/>
      </w:rPr>
      <w:t>Pirkimo sąlygų 7 priedas „Sutarties projektas“</w:t>
    </w:r>
  </w:p>
  <w:p w14:paraId="3A9BB190" w14:textId="77777777" w:rsidR="00F0520B" w:rsidRDefault="00F0520B">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91279"/>
    <w:multiLevelType w:val="multilevel"/>
    <w:tmpl w:val="77128DF6"/>
    <w:lvl w:ilvl="0">
      <w:start w:val="1"/>
      <w:numFmt w:val="decimal"/>
      <w:lvlText w:val="%1."/>
      <w:lvlJc w:val="left"/>
      <w:pPr>
        <w:ind w:left="360" w:hanging="360"/>
      </w:pPr>
    </w:lvl>
    <w:lvl w:ilvl="1">
      <w:start w:val="1"/>
      <w:numFmt w:val="decimal"/>
      <w:lvlText w:val="%1.%2."/>
      <w:lvlJc w:val="left"/>
      <w:pPr>
        <w:ind w:left="1709" w:hanging="432"/>
      </w:pPr>
      <w:rPr>
        <w:rFonts w:ascii="Arial" w:hAnsi="Arial" w:cs="Arial" w:hint="default"/>
        <w:b w:val="0"/>
        <w:bCs w:val="0"/>
        <w:i w:val="0"/>
        <w:color w:val="auto"/>
        <w:sz w:val="22"/>
        <w:szCs w:val="22"/>
      </w:rPr>
    </w:lvl>
    <w:lvl w:ilvl="2">
      <w:start w:val="1"/>
      <w:numFmt w:val="decimal"/>
      <w:lvlText w:val="%1.%2.%3."/>
      <w:lvlJc w:val="left"/>
      <w:pPr>
        <w:ind w:left="1072" w:hanging="504"/>
      </w:pPr>
      <w:rPr>
        <w:rFonts w:ascii="Arial" w:hAnsi="Arial" w:cs="Arial" w:hint="default"/>
        <w:b w:val="0"/>
      </w:rPr>
    </w:lvl>
    <w:lvl w:ilvl="3">
      <w:start w:val="1"/>
      <w:numFmt w:val="decimal"/>
      <w:lvlText w:val="%1.%2.%3.%4."/>
      <w:lvlJc w:val="left"/>
      <w:pPr>
        <w:ind w:left="348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227E6A"/>
    <w:rsid w:val="0037076A"/>
    <w:rsid w:val="003B104E"/>
    <w:rsid w:val="004041EE"/>
    <w:rsid w:val="004253F1"/>
    <w:rsid w:val="00480651"/>
    <w:rsid w:val="004A2AF4"/>
    <w:rsid w:val="004C1A09"/>
    <w:rsid w:val="004F10FB"/>
    <w:rsid w:val="005521DA"/>
    <w:rsid w:val="006D5F15"/>
    <w:rsid w:val="006E41D6"/>
    <w:rsid w:val="007604B0"/>
    <w:rsid w:val="007D4CAA"/>
    <w:rsid w:val="007F29CF"/>
    <w:rsid w:val="0083118A"/>
    <w:rsid w:val="00925978"/>
    <w:rsid w:val="009728BC"/>
    <w:rsid w:val="00A72765"/>
    <w:rsid w:val="00AD13BC"/>
    <w:rsid w:val="00B36CF8"/>
    <w:rsid w:val="00BF5BD1"/>
    <w:rsid w:val="00CE4676"/>
    <w:rsid w:val="00CF0B1D"/>
    <w:rsid w:val="00D13EBE"/>
    <w:rsid w:val="00D418E6"/>
    <w:rsid w:val="00DA4E0C"/>
    <w:rsid w:val="00EE0413"/>
    <w:rsid w:val="00EF5956"/>
    <w:rsid w:val="00EF67F5"/>
    <w:rsid w:val="00F0520B"/>
    <w:rsid w:val="00F60BD9"/>
    <w:rsid w:val="00FB1FC9"/>
    <w:rsid w:val="00FC7B8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unhideWhenUsed/>
    <w:rsid w:val="00480651"/>
    <w:pPr>
      <w:tabs>
        <w:tab w:val="center" w:pos="4680"/>
        <w:tab w:val="right" w:pos="9360"/>
      </w:tabs>
    </w:p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table" w:customStyle="1" w:styleId="Lentelstinklelis2">
    <w:name w:val="Lentelės tinklelis2"/>
    <w:basedOn w:val="prastojilentel"/>
    <w:next w:val="Lentelstinklelis"/>
    <w:uiPriority w:val="39"/>
    <w:rsid w:val="00F0520B"/>
    <w:pPr>
      <w:ind w:firstLine="697"/>
      <w:jc w:val="both"/>
    </w:pPr>
    <w:rPr>
      <w:rFonts w:eastAsia="Calibri"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F05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F0B1D"/>
    <w:rPr>
      <w:sz w:val="16"/>
      <w:szCs w:val="16"/>
    </w:rPr>
  </w:style>
  <w:style w:type="paragraph" w:styleId="Komentarotekstas">
    <w:name w:val="annotation text"/>
    <w:basedOn w:val="prastasis"/>
    <w:link w:val="KomentarotekstasDiagrama"/>
    <w:unhideWhenUsed/>
    <w:rsid w:val="00CF0B1D"/>
    <w:rPr>
      <w:sz w:val="20"/>
    </w:rPr>
  </w:style>
  <w:style w:type="character" w:customStyle="1" w:styleId="KomentarotekstasDiagrama">
    <w:name w:val="Komentaro tekstas Diagrama"/>
    <w:basedOn w:val="Numatytasispastraiposriftas"/>
    <w:link w:val="Komentarotekstas"/>
    <w:rsid w:val="00CF0B1D"/>
    <w:rPr>
      <w:sz w:val="20"/>
    </w:rPr>
  </w:style>
  <w:style w:type="paragraph" w:styleId="Komentarotema">
    <w:name w:val="annotation subject"/>
    <w:basedOn w:val="Komentarotekstas"/>
    <w:next w:val="Komentarotekstas"/>
    <w:link w:val="KomentarotemaDiagrama"/>
    <w:semiHidden/>
    <w:unhideWhenUsed/>
    <w:rsid w:val="00CF0B1D"/>
    <w:rPr>
      <w:b/>
      <w:bCs/>
    </w:rPr>
  </w:style>
  <w:style w:type="character" w:customStyle="1" w:styleId="KomentarotemaDiagrama">
    <w:name w:val="Komentaro tema Diagrama"/>
    <w:basedOn w:val="KomentarotekstasDiagrama"/>
    <w:link w:val="Komentarotema"/>
    <w:semiHidden/>
    <w:rsid w:val="00CF0B1D"/>
    <w:rPr>
      <w:b/>
      <w:bCs/>
      <w:sz w:val="20"/>
    </w:rPr>
  </w:style>
  <w:style w:type="paragraph" w:styleId="Debesliotekstas">
    <w:name w:val="Balloon Text"/>
    <w:basedOn w:val="prastasis"/>
    <w:link w:val="DebesliotekstasDiagrama"/>
    <w:semiHidden/>
    <w:unhideWhenUsed/>
    <w:rsid w:val="004041E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041EE"/>
    <w:rPr>
      <w:rFonts w:ascii="Segoe UI" w:hAnsi="Segoe UI" w:cs="Segoe UI"/>
      <w:sz w:val="18"/>
      <w:szCs w:val="18"/>
    </w:rPr>
  </w:style>
  <w:style w:type="paragraph" w:styleId="Sraopastraipa">
    <w:name w:val="List Paragraph"/>
    <w:aliases w:val="Lentele,lp,Sąrašo pastraipa.Bullet,Sąrašo pastraipa;Bullet,Bullet,List not in Table,Lente"/>
    <w:basedOn w:val="prastasis"/>
    <w:link w:val="SraopastraipaDiagrama"/>
    <w:uiPriority w:val="34"/>
    <w:qFormat/>
    <w:rsid w:val="00FC7B8E"/>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34"/>
    <w:qFormat/>
    <w:locked/>
    <w:rsid w:val="00FC7B8E"/>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wiss-contribution.admin.ch/"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9221089-96A2-4AE0-B345-1E128E0ED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56815</Words>
  <Characters>32386</Characters>
  <Application>Microsoft Office Word</Application>
  <DocSecurity>0</DocSecurity>
  <Lines>269</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2025-12-15T15:53:00Z</dcterms:created>
  <dcterms:modified xsi:type="dcterms:W3CDTF">2025-12-16T15:12:00Z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